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D713FE">
      <w:pPr>
        <w:spacing w:before="240"/>
        <w:jc w:val="center"/>
        <w:rPr>
          <w:rFonts w:ascii="Calibri" w:hAnsi="Calibri" w:eastAsia="Calibri" w:cs="Calibri"/>
          <w:b/>
          <w:sz w:val="24"/>
          <w:szCs w:val="24"/>
        </w:rPr>
      </w:pPr>
      <w:r>
        <w:rPr>
          <w:rFonts w:ascii="Calibri" w:hAnsi="Calibri" w:eastAsia="Calibri" w:cs="Calibri"/>
          <w:b/>
          <w:sz w:val="24"/>
          <w:szCs w:val="24"/>
        </w:rPr>
        <w:t>ANEXO I – CATEGORIAS</w:t>
      </w:r>
    </w:p>
    <w:p w14:paraId="43D9753B">
      <w:pPr>
        <w:spacing w:before="240"/>
        <w:rPr>
          <w:rFonts w:ascii="Calibri" w:hAnsi="Calibri" w:eastAsia="Calibri" w:cs="Calibri"/>
          <w:b/>
          <w:sz w:val="24"/>
          <w:szCs w:val="24"/>
        </w:rPr>
      </w:pPr>
      <w:r>
        <w:rPr>
          <w:rFonts w:ascii="Calibri" w:hAnsi="Calibri" w:eastAsia="Times New Roman" w:cs="Calibri"/>
          <w:sz w:val="27"/>
          <w:szCs w:val="27"/>
        </w:rPr>
        <w:t> </w:t>
      </w:r>
    </w:p>
    <w:p w14:paraId="08732C22">
      <w:pPr>
        <w:pStyle w:val="10"/>
        <w:numPr>
          <w:ilvl w:val="0"/>
          <w:numId w:val="1"/>
        </w:numPr>
        <w:spacing w:before="240" w:after="200" w:line="276" w:lineRule="auto"/>
        <w:jc w:val="both"/>
        <w:rPr>
          <w:rFonts w:ascii="Calibri" w:hAnsi="Calibri" w:eastAsia="Calibri" w:cs="Calibri"/>
          <w:b/>
          <w:sz w:val="24"/>
          <w:szCs w:val="24"/>
        </w:rPr>
      </w:pPr>
      <w:r>
        <w:rPr>
          <w:rFonts w:ascii="Calibri" w:hAnsi="Calibri" w:eastAsia="Calibri" w:cs="Calibri"/>
          <w:b/>
          <w:sz w:val="24"/>
          <w:szCs w:val="24"/>
        </w:rPr>
        <w:t>RECURSOS DO EDITAL</w:t>
      </w:r>
    </w:p>
    <w:p w14:paraId="4570C3B5">
      <w:pPr>
        <w:spacing w:before="120" w:after="120" w:line="240" w:lineRule="auto"/>
        <w:ind w:left="120" w:right="120"/>
        <w:jc w:val="both"/>
        <w:rPr>
          <w:rFonts w:ascii="Calibri" w:hAnsi="Calibri" w:eastAsia="Times New Roman" w:cs="Calibri"/>
          <w:sz w:val="27"/>
          <w:szCs w:val="27"/>
        </w:rPr>
      </w:pPr>
      <w:r>
        <w:rPr>
          <w:rFonts w:ascii="Calibri" w:hAnsi="Calibri" w:eastAsia="Times New Roman" w:cs="Calibri"/>
          <w:sz w:val="27"/>
          <w:szCs w:val="27"/>
        </w:rPr>
        <w:t>O presente edital possui valor total de R$ 30.000,00 (trinta mil de reais) distribuídos da seguinte forma:</w:t>
      </w:r>
    </w:p>
    <w:p w14:paraId="23214685">
      <w:pPr>
        <w:pStyle w:val="10"/>
        <w:numPr>
          <w:ilvl w:val="0"/>
          <w:numId w:val="2"/>
        </w:numPr>
        <w:spacing w:before="240" w:after="200"/>
        <w:jc w:val="both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>Até R$ 3.000,00 (três mil reais) para 10 organizações.</w:t>
      </w:r>
    </w:p>
    <w:p w14:paraId="09BF797C">
      <w:pPr>
        <w:spacing w:before="240" w:after="200"/>
        <w:jc w:val="both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b/>
          <w:bCs/>
          <w:sz w:val="24"/>
          <w:szCs w:val="24"/>
        </w:rPr>
        <w:t>Atenção</w:t>
      </w:r>
      <w:r>
        <w:rPr>
          <w:rFonts w:ascii="Calibri" w:hAnsi="Calibri" w:eastAsia="Calibri" w:cs="Calibri"/>
          <w:sz w:val="24"/>
          <w:szCs w:val="24"/>
        </w:rPr>
        <w:t>: o subsidio será paga em uma única parcela no valor de R$ 3.000,00 (três mil reais) para cada contemplado.</w:t>
      </w:r>
    </w:p>
    <w:p w14:paraId="7F6429ED">
      <w:pPr>
        <w:spacing w:before="240" w:after="200"/>
        <w:jc w:val="both"/>
        <w:rPr>
          <w:rFonts w:ascii="Calibri" w:hAnsi="Calibri" w:eastAsia="Calibri" w:cs="Calibri"/>
          <w:sz w:val="24"/>
          <w:szCs w:val="24"/>
        </w:rPr>
      </w:pPr>
    </w:p>
    <w:p w14:paraId="01B8D90C">
      <w:pPr>
        <w:pStyle w:val="10"/>
        <w:numPr>
          <w:ilvl w:val="0"/>
          <w:numId w:val="3"/>
        </w:numPr>
        <w:spacing w:after="200"/>
        <w:jc w:val="both"/>
        <w:rPr>
          <w:rFonts w:ascii="Calibri" w:hAnsi="Calibri" w:eastAsia="Calibri" w:cs="Calibri"/>
          <w:b/>
          <w:sz w:val="24"/>
          <w:szCs w:val="24"/>
        </w:rPr>
      </w:pPr>
      <w:r>
        <w:rPr>
          <w:rFonts w:ascii="Calibri" w:hAnsi="Calibri" w:eastAsia="Calibri" w:cs="Calibri"/>
          <w:b/>
          <w:bCs/>
          <w:sz w:val="24"/>
          <w:szCs w:val="24"/>
        </w:rPr>
        <w:t>DISTRIBUIÇÃO DE VAGAS E VALORES</w:t>
      </w:r>
    </w:p>
    <w:p w14:paraId="2B058CE3">
      <w:pPr>
        <w:spacing w:after="200"/>
        <w:jc w:val="both"/>
        <w:rPr>
          <w:rFonts w:ascii="Calibri" w:hAnsi="Calibri" w:eastAsia="Calibri" w:cs="Calibri"/>
          <w:color w:val="FF0000"/>
          <w:sz w:val="24"/>
          <w:szCs w:val="24"/>
        </w:rPr>
      </w:pPr>
    </w:p>
    <w:tbl>
      <w:tblPr>
        <w:tblStyle w:val="3"/>
        <w:tblW w:w="11520" w:type="dxa"/>
        <w:tblInd w:w="-1518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75"/>
        <w:gridCol w:w="1290"/>
        <w:gridCol w:w="1560"/>
        <w:gridCol w:w="1290"/>
        <w:gridCol w:w="1215"/>
        <w:gridCol w:w="1215"/>
        <w:gridCol w:w="1215"/>
        <w:gridCol w:w="1260"/>
      </w:tblGrid>
      <w:tr w14:paraId="7065750B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E07CF54">
            <w:pPr>
              <w:widowControl w:val="0"/>
              <w:jc w:val="center"/>
              <w:rPr>
                <w:rFonts w:ascii="Calibri" w:hAnsi="Calibri" w:eastAsia="Calibri" w:cs="Calibri"/>
                <w:b/>
                <w:sz w:val="16"/>
                <w:szCs w:val="16"/>
              </w:rPr>
            </w:pPr>
            <w:r>
              <w:rPr>
                <w:rFonts w:ascii="Calibri" w:hAnsi="Calibri" w:eastAsia="Calibri" w:cs="Calibri"/>
                <w:b/>
                <w:sz w:val="16"/>
                <w:szCs w:val="16"/>
              </w:rPr>
              <w:t>CATEGORIAS</w:t>
            </w:r>
          </w:p>
        </w:tc>
        <w:tc>
          <w:tcPr>
            <w:tcW w:w="12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CA99364">
            <w:pPr>
              <w:widowControl w:val="0"/>
              <w:jc w:val="center"/>
              <w:rPr>
                <w:rFonts w:ascii="Calibri" w:hAnsi="Calibri" w:eastAsia="Calibri" w:cs="Calibri"/>
                <w:b/>
                <w:sz w:val="16"/>
                <w:szCs w:val="16"/>
              </w:rPr>
            </w:pPr>
            <w:r>
              <w:rPr>
                <w:rFonts w:ascii="Calibri" w:hAnsi="Calibri" w:eastAsia="Calibri" w:cs="Calibri"/>
                <w:b/>
                <w:sz w:val="16"/>
                <w:szCs w:val="16"/>
              </w:rPr>
              <w:t>QTD DE VAGAS AMPLA CONCORRÊNCIA</w:t>
            </w:r>
          </w:p>
        </w:tc>
        <w:tc>
          <w:tcPr>
            <w:tcW w:w="15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0886748">
            <w:pPr>
              <w:widowControl w:val="0"/>
              <w:jc w:val="center"/>
              <w:rPr>
                <w:rFonts w:ascii="Calibri" w:hAnsi="Calibri" w:eastAsia="Calibri" w:cs="Calibri"/>
                <w:b/>
                <w:sz w:val="16"/>
                <w:szCs w:val="16"/>
              </w:rPr>
            </w:pPr>
            <w:r>
              <w:rPr>
                <w:rFonts w:ascii="Calibri" w:hAnsi="Calibri" w:eastAsia="Calibri" w:cs="Calibri"/>
                <w:b/>
                <w:sz w:val="16"/>
                <w:szCs w:val="16"/>
              </w:rPr>
              <w:t>COTAS PARA PESSOAS NEGRAS</w:t>
            </w:r>
          </w:p>
        </w:tc>
        <w:tc>
          <w:tcPr>
            <w:tcW w:w="12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BEEE3AF">
            <w:pPr>
              <w:widowControl w:val="0"/>
              <w:jc w:val="center"/>
              <w:rPr>
                <w:rFonts w:ascii="Calibri" w:hAnsi="Calibri" w:eastAsia="Calibri" w:cs="Calibri"/>
                <w:b/>
                <w:sz w:val="16"/>
                <w:szCs w:val="16"/>
              </w:rPr>
            </w:pPr>
            <w:r>
              <w:rPr>
                <w:rFonts w:ascii="Calibri" w:hAnsi="Calibri" w:eastAsia="Calibri" w:cs="Calibri"/>
                <w:b/>
                <w:sz w:val="16"/>
                <w:szCs w:val="16"/>
              </w:rPr>
              <w:t>COTAS PARA PESSOAS ÍNDIGENAS</w:t>
            </w:r>
          </w:p>
        </w:tc>
        <w:tc>
          <w:tcPr>
            <w:tcW w:w="12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76A1A90E">
            <w:pPr>
              <w:widowControl w:val="0"/>
              <w:jc w:val="center"/>
              <w:rPr>
                <w:rFonts w:ascii="Calibri" w:hAnsi="Calibri" w:eastAsia="Calibri" w:cs="Calibri"/>
                <w:b/>
                <w:sz w:val="16"/>
                <w:szCs w:val="16"/>
              </w:rPr>
            </w:pPr>
            <w:r>
              <w:rPr>
                <w:rFonts w:ascii="Calibri" w:hAnsi="Calibri" w:eastAsia="Calibri" w:cs="Calibri"/>
                <w:b/>
                <w:sz w:val="16"/>
                <w:szCs w:val="16"/>
              </w:rPr>
              <w:t>COTAS PARA PCD</w:t>
            </w:r>
          </w:p>
        </w:tc>
        <w:tc>
          <w:tcPr>
            <w:tcW w:w="12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32DF8149">
            <w:pPr>
              <w:widowControl w:val="0"/>
              <w:jc w:val="center"/>
              <w:rPr>
                <w:rFonts w:ascii="Calibri" w:hAnsi="Calibri" w:eastAsia="Calibri" w:cs="Calibri"/>
                <w:b/>
                <w:sz w:val="16"/>
                <w:szCs w:val="16"/>
              </w:rPr>
            </w:pPr>
            <w:r>
              <w:rPr>
                <w:rFonts w:ascii="Calibri" w:hAnsi="Calibri" w:eastAsia="Calibri" w:cs="Calibri"/>
                <w:b/>
                <w:sz w:val="16"/>
                <w:szCs w:val="16"/>
              </w:rPr>
              <w:t>QUANTIDADE TOTAL DE VAGAS</w:t>
            </w:r>
          </w:p>
        </w:tc>
        <w:tc>
          <w:tcPr>
            <w:tcW w:w="12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36FA975">
            <w:pPr>
              <w:widowControl w:val="0"/>
              <w:jc w:val="center"/>
              <w:rPr>
                <w:rFonts w:ascii="Calibri" w:hAnsi="Calibri" w:eastAsia="Calibri" w:cs="Calibri"/>
                <w:b/>
                <w:sz w:val="16"/>
                <w:szCs w:val="16"/>
              </w:rPr>
            </w:pPr>
            <w:r>
              <w:rPr>
                <w:rFonts w:ascii="Calibri" w:hAnsi="Calibri" w:eastAsia="Calibri" w:cs="Calibri"/>
                <w:b/>
                <w:sz w:val="16"/>
                <w:szCs w:val="16"/>
              </w:rPr>
              <w:t>VALOR MÁXIMO POR PROJETO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DC4C279">
            <w:pPr>
              <w:widowControl w:val="0"/>
              <w:jc w:val="center"/>
              <w:rPr>
                <w:rFonts w:ascii="Calibri" w:hAnsi="Calibri" w:eastAsia="Calibri" w:cs="Calibri"/>
                <w:b/>
                <w:sz w:val="16"/>
                <w:szCs w:val="16"/>
              </w:rPr>
            </w:pPr>
            <w:r>
              <w:rPr>
                <w:rFonts w:ascii="Calibri" w:hAnsi="Calibri" w:eastAsia="Calibri" w:cs="Calibri"/>
                <w:b/>
                <w:sz w:val="16"/>
                <w:szCs w:val="16"/>
              </w:rPr>
              <w:t>VALOR TOTAL DA CATEGORIA</w:t>
            </w:r>
          </w:p>
        </w:tc>
      </w:tr>
      <w:tr w14:paraId="36DCBCB0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F482612">
            <w:pPr>
              <w:widowControl w:val="0"/>
              <w:jc w:val="both"/>
              <w:rPr>
                <w:rFonts w:ascii="Calibri" w:hAnsi="Calibri" w:eastAsia="Calibri" w:cs="Calibri"/>
                <w:sz w:val="18"/>
                <w:szCs w:val="18"/>
              </w:rPr>
            </w:pPr>
            <w:r>
              <w:rPr>
                <w:rFonts w:ascii="Calibri" w:hAnsi="Calibri" w:eastAsia="Calibri" w:cs="Calibri"/>
                <w:b/>
                <w:sz w:val="18"/>
                <w:szCs w:val="18"/>
              </w:rPr>
              <w:t xml:space="preserve">Organizações </w:t>
            </w:r>
          </w:p>
        </w:tc>
        <w:tc>
          <w:tcPr>
            <w:tcW w:w="12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DE98324">
            <w:pPr>
              <w:widowControl w:val="0"/>
              <w:jc w:val="center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ascii="Calibri" w:hAnsi="Calibri" w:eastAsia="Calibri" w:cs="Calibri"/>
                <w:sz w:val="16"/>
                <w:szCs w:val="16"/>
              </w:rPr>
              <w:t>5</w:t>
            </w:r>
          </w:p>
        </w:tc>
        <w:tc>
          <w:tcPr>
            <w:tcW w:w="15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258C6A2">
            <w:pPr>
              <w:widowControl w:val="0"/>
              <w:jc w:val="center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ascii="Calibri" w:hAnsi="Calibri" w:eastAsia="Calibri" w:cs="Calibri"/>
                <w:sz w:val="16"/>
                <w:szCs w:val="16"/>
              </w:rPr>
              <w:t>3</w:t>
            </w:r>
          </w:p>
        </w:tc>
        <w:tc>
          <w:tcPr>
            <w:tcW w:w="12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2C9046D">
            <w:pPr>
              <w:widowControl w:val="0"/>
              <w:jc w:val="center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ascii="Calibri" w:hAnsi="Calibri" w:eastAsia="Calibri" w:cs="Calibri"/>
                <w:sz w:val="16"/>
                <w:szCs w:val="16"/>
              </w:rPr>
              <w:t>1</w:t>
            </w:r>
          </w:p>
        </w:tc>
        <w:tc>
          <w:tcPr>
            <w:tcW w:w="12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64BB9FB0">
            <w:pPr>
              <w:widowControl w:val="0"/>
              <w:jc w:val="center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ascii="Calibri" w:hAnsi="Calibri" w:eastAsia="Calibri" w:cs="Calibri"/>
                <w:sz w:val="16"/>
                <w:szCs w:val="16"/>
              </w:rPr>
              <w:t>1</w:t>
            </w:r>
          </w:p>
        </w:tc>
        <w:tc>
          <w:tcPr>
            <w:tcW w:w="12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0CEA17D4">
            <w:pPr>
              <w:widowControl w:val="0"/>
              <w:jc w:val="center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ascii="Calibri" w:hAnsi="Calibri" w:eastAsia="Calibri" w:cs="Calibri"/>
                <w:sz w:val="16"/>
                <w:szCs w:val="16"/>
              </w:rPr>
              <w:t>10</w:t>
            </w:r>
          </w:p>
        </w:tc>
        <w:tc>
          <w:tcPr>
            <w:tcW w:w="12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BA0E148">
            <w:pPr>
              <w:widowControl w:val="0"/>
              <w:jc w:val="center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ascii="Calibri" w:hAnsi="Calibri" w:eastAsia="Calibri" w:cs="Calibri"/>
                <w:sz w:val="16"/>
                <w:szCs w:val="16"/>
              </w:rPr>
              <w:t>R$3.000,00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5EF42A6">
            <w:pPr>
              <w:widowControl w:val="0"/>
              <w:jc w:val="center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ascii="Calibri" w:hAnsi="Calibri" w:eastAsia="Calibri" w:cs="Calibri"/>
                <w:sz w:val="16"/>
                <w:szCs w:val="16"/>
              </w:rPr>
              <w:t>R$ 30.000,00</w:t>
            </w:r>
          </w:p>
        </w:tc>
      </w:tr>
    </w:tbl>
    <w:p w14:paraId="371F8AAE">
      <w:pPr>
        <w:spacing w:before="240" w:after="200"/>
        <w:jc w:val="both"/>
        <w:rPr>
          <w:rFonts w:ascii="Calibri" w:hAnsi="Calibri" w:eastAsia="Calibri" w:cs="Calibri"/>
          <w:sz w:val="24"/>
          <w:szCs w:val="24"/>
        </w:rPr>
      </w:pPr>
    </w:p>
    <w:p w14:paraId="0A75FA49">
      <w:pPr>
        <w:shd w:val="clear" w:color="auto" w:fill="FFFFFF" w:themeFill="background1"/>
        <w:spacing w:after="300"/>
        <w:jc w:val="both"/>
        <w:rPr>
          <w:rFonts w:ascii="Calibri" w:hAnsi="Calibri" w:eastAsia="Calibri" w:cs="Calibri"/>
          <w:color w:val="FF0000"/>
          <w:sz w:val="24"/>
          <w:szCs w:val="24"/>
        </w:rPr>
      </w:pPr>
    </w:p>
    <w:sectPr>
      <w:headerReference r:id="rId5" w:type="default"/>
      <w:footerReference r:id="rId6" w:type="default"/>
      <w:pgSz w:w="11906" w:h="16838"/>
      <w:pgMar w:top="1417" w:right="1701" w:bottom="1417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2174D67">
    <w:pPr>
      <w:pStyle w:val="8"/>
      <w:rPr>
        <w:color w:val="FF0000"/>
      </w:rPr>
    </w:pPr>
    <w:r>
      <w:rPr>
        <w:rFonts w:ascii="SimSun" w:hAnsi="SimSun" w:eastAsia="SimSun" w:cs="SimSun"/>
        <w:b w:val="0"/>
        <w:bCs w:val="0"/>
        <w:sz w:val="24"/>
        <w:szCs w:val="24"/>
        <w:bdr w:val="none" w:color="auto" w:sz="0" w:space="0"/>
      </w:rPr>
      <w:drawing>
        <wp:inline distT="0" distB="0" distL="114300" distR="114300">
          <wp:extent cx="933450" cy="790575"/>
          <wp:effectExtent l="0" t="0" r="0" b="9525"/>
          <wp:docPr id="1" name="Imagem 1" descr="IMG_2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IMG_256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33450" cy="790575"/>
                  </a:xfrm>
                  <a:prstGeom prst="rect">
                    <a:avLst/>
                  </a:prstGeom>
                  <a:noFill/>
                  <a:ln w="9525">
                    <a:noFill/>
                  </a:ln>
                </pic:spPr>
              </pic:pic>
            </a:graphicData>
          </a:graphic>
        </wp:inline>
      </w:drawing>
    </w:r>
    <w:r>
      <w:rPr>
        <w:rFonts w:ascii="SimSun" w:hAnsi="SimSun" w:eastAsia="SimSun" w:cs="SimSun"/>
        <w:b w:val="0"/>
        <w:bCs w:val="0"/>
        <w:sz w:val="24"/>
        <w:szCs w:val="24"/>
        <w:bdr w:val="none" w:color="auto" w:sz="0" w:space="0"/>
      </w:rPr>
      <w:drawing>
        <wp:inline distT="0" distB="0" distL="114300" distR="114300">
          <wp:extent cx="857250" cy="857250"/>
          <wp:effectExtent l="0" t="0" r="0" b="0"/>
          <wp:docPr id="2" name="Imagem 2" descr="IMG_2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2" descr="IMG_256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857250" cy="857250"/>
                  </a:xfrm>
                  <a:prstGeom prst="rect">
                    <a:avLst/>
                  </a:prstGeom>
                  <a:noFill/>
                  <a:ln w="9525"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6" w:lineRule="auto"/>
      </w:pPr>
      <w:r>
        <w:separator/>
      </w:r>
    </w:p>
  </w:footnote>
  <w:footnote w:type="continuationSeparator" w:id="1">
    <w:p>
      <w:pPr>
        <w:spacing w:before="0" w:after="0" w:line="25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24FB8FD">
    <w:pPr>
      <w:pStyle w:val="7"/>
      <w:tabs>
        <w:tab w:val="left" w:pos="6010"/>
        <w:tab w:val="clear" w:pos="4252"/>
        <w:tab w:val="clear" w:pos="8504"/>
      </w:tabs>
    </w:pPr>
    <w: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right</wp:align>
          </wp:positionH>
          <wp:positionV relativeFrom="paragraph">
            <wp:posOffset>-447040</wp:posOffset>
          </wp:positionV>
          <wp:extent cx="7553960" cy="10681335"/>
          <wp:effectExtent l="0" t="0" r="0" b="0"/>
          <wp:wrapNone/>
          <wp:docPr id="1965052330" name="Imagem 1" descr="Fundo preto com letras brancas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65052330" name="Imagem 1" descr="Fundo preto com letras brancas&#10;&#10;Descrição gerada automaticamente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739" cy="1068129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ab/>
    </w:r>
    <w:bookmarkStart w:id="0" w:name="_GoBack"/>
    <w:bookmarkEnd w:id="0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2FC21C1"/>
    <w:multiLevelType w:val="multilevel"/>
    <w:tmpl w:val="02FC21C1"/>
    <w:lvl w:ilvl="0" w:tentative="0">
      <w:start w:val="2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F30572"/>
    <w:multiLevelType w:val="multilevel"/>
    <w:tmpl w:val="34F30572"/>
    <w:lvl w:ilvl="0" w:tentative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34165B6"/>
    <w:multiLevelType w:val="multilevel"/>
    <w:tmpl w:val="434165B6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2"/>
  <w:bordersDoNotSurroundHeader w:val="0"/>
  <w:bordersDoNotSurroundFooter w:val="0"/>
  <w:documentProtection w:enforcement="0"/>
  <w:defaultTabStop w:val="708"/>
  <w:hyphenationZone w:val="425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0420"/>
    <w:rsid w:val="00047CE1"/>
    <w:rsid w:val="00186F2A"/>
    <w:rsid w:val="001E2821"/>
    <w:rsid w:val="00296E47"/>
    <w:rsid w:val="003221DA"/>
    <w:rsid w:val="0035356E"/>
    <w:rsid w:val="00454B41"/>
    <w:rsid w:val="00462391"/>
    <w:rsid w:val="00514160"/>
    <w:rsid w:val="005E0734"/>
    <w:rsid w:val="005E4E98"/>
    <w:rsid w:val="006F04B0"/>
    <w:rsid w:val="0079332C"/>
    <w:rsid w:val="009B6E34"/>
    <w:rsid w:val="00A10420"/>
    <w:rsid w:val="00C85393"/>
    <w:rsid w:val="00EE6EA8"/>
    <w:rsid w:val="04BD8BD0"/>
    <w:rsid w:val="0C91287D"/>
    <w:rsid w:val="0EB1910A"/>
    <w:rsid w:val="1421E861"/>
    <w:rsid w:val="1445F704"/>
    <w:rsid w:val="19B24AF9"/>
    <w:rsid w:val="2A64D89D"/>
    <w:rsid w:val="30A1F863"/>
    <w:rsid w:val="312DA4CA"/>
    <w:rsid w:val="3134AFBE"/>
    <w:rsid w:val="32D0801F"/>
    <w:rsid w:val="33936617"/>
    <w:rsid w:val="346C5080"/>
    <w:rsid w:val="44E9EB7F"/>
    <w:rsid w:val="4614D35C"/>
    <w:rsid w:val="4654ADCF"/>
    <w:rsid w:val="46E179DF"/>
    <w:rsid w:val="4EE36410"/>
    <w:rsid w:val="56D84F29"/>
    <w:rsid w:val="63063FC5"/>
    <w:rsid w:val="63D2C7CC"/>
    <w:rsid w:val="694A7D00"/>
    <w:rsid w:val="6E26CDAB"/>
    <w:rsid w:val="6FD289FB"/>
    <w:rsid w:val="745FBDA8"/>
    <w:rsid w:val="765BF1D7"/>
    <w:rsid w:val="766A9CF8"/>
    <w:rsid w:val="7AD590D8"/>
    <w:rsid w:val="7E72506D"/>
    <w:rsid w:val="7F4235CA"/>
    <w:rsid w:val="7FD96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160" w:line="256" w:lineRule="auto"/>
    </w:pPr>
    <w:rPr>
      <w:rFonts w:asciiTheme="minorHAnsi" w:hAnsiTheme="minorHAnsi" w:eastAsiaTheme="minorHAnsi" w:cstheme="minorBidi"/>
      <w:kern w:val="2"/>
      <w:sz w:val="22"/>
      <w:szCs w:val="22"/>
      <w:lang w:val="pt-BR" w:eastAsia="en-US" w:bidi="ar-SA"/>
      <w14:ligatures w14:val="standardContextual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2"/>
    <w:qFormat/>
    <w:uiPriority w:val="22"/>
    <w:rPr>
      <w:b/>
      <w:bCs/>
    </w:rPr>
  </w:style>
  <w:style w:type="character" w:styleId="5">
    <w:name w:val="annotation reference"/>
    <w:basedOn w:val="2"/>
    <w:semiHidden/>
    <w:unhideWhenUsed/>
    <w:qFormat/>
    <w:uiPriority w:val="99"/>
    <w:rPr>
      <w:sz w:val="16"/>
      <w:szCs w:val="16"/>
    </w:rPr>
  </w:style>
  <w:style w:type="paragraph" w:styleId="6">
    <w:name w:val="annotation text"/>
    <w:basedOn w:val="1"/>
    <w:link w:val="12"/>
    <w:semiHidden/>
    <w:unhideWhenUsed/>
    <w:qFormat/>
    <w:uiPriority w:val="99"/>
    <w:pPr>
      <w:spacing w:line="240" w:lineRule="auto"/>
    </w:pPr>
    <w:rPr>
      <w:sz w:val="20"/>
      <w:szCs w:val="20"/>
    </w:rPr>
  </w:style>
  <w:style w:type="paragraph" w:styleId="7">
    <w:name w:val="header"/>
    <w:basedOn w:val="1"/>
    <w:link w:val="16"/>
    <w:unhideWhenUsed/>
    <w:qFormat/>
    <w:uiPriority w:val="99"/>
    <w:pPr>
      <w:tabs>
        <w:tab w:val="center" w:pos="4252"/>
        <w:tab w:val="right" w:pos="8504"/>
      </w:tabs>
      <w:spacing w:after="0" w:line="240" w:lineRule="auto"/>
    </w:pPr>
  </w:style>
  <w:style w:type="paragraph" w:styleId="8">
    <w:name w:val="footer"/>
    <w:basedOn w:val="1"/>
    <w:link w:val="17"/>
    <w:unhideWhenUsed/>
    <w:qFormat/>
    <w:uiPriority w:val="99"/>
    <w:pPr>
      <w:tabs>
        <w:tab w:val="center" w:pos="4252"/>
        <w:tab w:val="right" w:pos="8504"/>
      </w:tabs>
      <w:spacing w:after="0" w:line="240" w:lineRule="auto"/>
    </w:pPr>
  </w:style>
  <w:style w:type="table" w:styleId="9">
    <w:name w:val="Table Grid"/>
    <w:basedOn w:val="3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10">
    <w:name w:val="List Paragraph"/>
    <w:basedOn w:val="1"/>
    <w:qFormat/>
    <w:uiPriority w:val="34"/>
    <w:pPr>
      <w:ind w:left="720"/>
      <w:contextualSpacing/>
    </w:pPr>
  </w:style>
  <w:style w:type="paragraph" w:customStyle="1" w:styleId="11">
    <w:name w:val="texto_centralizado"/>
    <w:basedOn w:val="1"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kern w:val="0"/>
      <w:sz w:val="24"/>
      <w:szCs w:val="24"/>
      <w:lang w:eastAsia="pt-BR"/>
      <w14:ligatures w14:val="none"/>
    </w:rPr>
  </w:style>
  <w:style w:type="character" w:customStyle="1" w:styleId="12">
    <w:name w:val="Texto de comentário Char"/>
    <w:basedOn w:val="2"/>
    <w:link w:val="6"/>
    <w:semiHidden/>
    <w:qFormat/>
    <w:uiPriority w:val="99"/>
    <w:rPr>
      <w:sz w:val="20"/>
      <w:szCs w:val="20"/>
    </w:rPr>
  </w:style>
  <w:style w:type="paragraph" w:customStyle="1" w:styleId="13">
    <w:name w:val="paragraph"/>
    <w:basedOn w:val="1"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kern w:val="0"/>
      <w:sz w:val="24"/>
      <w:szCs w:val="24"/>
      <w:lang w:eastAsia="pt-BR"/>
      <w14:ligatures w14:val="none"/>
    </w:rPr>
  </w:style>
  <w:style w:type="character" w:customStyle="1" w:styleId="14">
    <w:name w:val="normaltextrun"/>
    <w:basedOn w:val="2"/>
    <w:qFormat/>
    <w:uiPriority w:val="0"/>
  </w:style>
  <w:style w:type="character" w:customStyle="1" w:styleId="15">
    <w:name w:val="eop"/>
    <w:basedOn w:val="2"/>
    <w:qFormat/>
    <w:uiPriority w:val="0"/>
  </w:style>
  <w:style w:type="character" w:customStyle="1" w:styleId="16">
    <w:name w:val="Cabeçalho Char"/>
    <w:basedOn w:val="2"/>
    <w:link w:val="7"/>
    <w:qFormat/>
    <w:uiPriority w:val="99"/>
  </w:style>
  <w:style w:type="character" w:customStyle="1" w:styleId="17">
    <w:name w:val="Rodapé Char"/>
    <w:basedOn w:val="2"/>
    <w:link w:val="8"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numbering" Target="numbering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3.xml"/><Relationship Id="rId10" Type="http://schemas.openxmlformats.org/officeDocument/2006/relationships/customXml" Target="../customXml/item2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0aec6fa-c5f6-4feb-b97b-386f8ea38896">
      <Terms xmlns="http://schemas.microsoft.com/office/infopath/2007/PartnerControls"/>
    </lcf76f155ced4ddcb4097134ff3c332f>
    <TaxCatchAll xmlns="beaeb88b-723b-40d5-8941-7d7503f1ce4a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E29AE93B1FB54C94FFB0AC0F256343" ma:contentTypeVersion="14" ma:contentTypeDescription="Create a new document." ma:contentTypeScope="" ma:versionID="3487eafe80e2c4116e5aa923501ecef0">
  <xsd:schema xmlns:xsd="http://www.w3.org/2001/XMLSchema" xmlns:xs="http://www.w3.org/2001/XMLSchema" xmlns:p="http://schemas.microsoft.com/office/2006/metadata/properties" xmlns:ns2="40aec6fa-c5f6-4feb-b97b-386f8ea38896" xmlns:ns3="beaeb88b-723b-40d5-8941-7d7503f1ce4a" targetNamespace="http://schemas.microsoft.com/office/2006/metadata/properties" ma:root="true" ma:fieldsID="791c6999be33df5930a3e1bf3462d89a" ns2:_="" ns3:_="">
    <xsd:import namespace="40aec6fa-c5f6-4feb-b97b-386f8ea38896"/>
    <xsd:import namespace="beaeb88b-723b-40d5-8941-7d7503f1ce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02630f34-378a-4da1-9a9f-beef918449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2b558856-12f4-48e1-87fc-0f5a9f6d8187}" ma:internalName="TaxCatchAll" ma:showField="CatchAllData" ma:web="beaeb88b-723b-40d5-8941-7d7503f1ce4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35170D2-05DA-4C80-A0AA-998CCE79BDFC}">
  <ds:schemaRefs/>
</ds:datastoreItem>
</file>

<file path=customXml/itemProps2.xml><?xml version="1.0" encoding="utf-8"?>
<ds:datastoreItem xmlns:ds="http://schemas.openxmlformats.org/officeDocument/2006/customXml" ds:itemID="{1035B4DB-8DD0-4CFF-B6AE-1E6FF677825D}">
  <ds:schemaRefs/>
</ds:datastoreItem>
</file>

<file path=customXml/itemProps3.xml><?xml version="1.0" encoding="utf-8"?>
<ds:datastoreItem xmlns:ds="http://schemas.openxmlformats.org/officeDocument/2006/customXml" ds:itemID="{981588DF-0661-4009-91CA-ECB50FF0E4A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84</Words>
  <Characters>511</Characters>
  <Lines>18</Lines>
  <Paragraphs>8</Paragraphs>
  <TotalTime>7</TotalTime>
  <ScaleCrop>false</ScaleCrop>
  <LinksUpToDate>false</LinksUpToDate>
  <CharactersWithSpaces>587</CharactersWithSpaces>
  <Application>WPS Office_12.2.0.21179_F1E327BC-269C-435d-A152-05C5408002CA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2024-09-24T18:41:00Z</dcterms:created>
  <dc:creator>Laís Alves Valente</dc:creator>
  <cp:lastModifiedBy>User</cp:lastModifiedBy>
  <dcterms:modified xsi:type="dcterms:W3CDTF">2025-05-20T17:26:56Z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0x01010036E29AE93B1FB54C94FFB0AC0F256343</vt:lpwstr>
  </property>
  <property fmtid="{D5CDD505-2E9C-101B-9397-08002B2CF9AE}" pid="3" name="MediaServiceImageTags">
    <vt:lpwstr/>
  </property>
  <property fmtid="{D5CDD505-2E9C-101B-9397-08002B2CF9AE}" pid="4" name="KSOProductBuildVer">
    <vt:lpwstr>1046-12.2.0.21179</vt:lpwstr>
  </property>
  <property fmtid="{D5CDD505-2E9C-101B-9397-08002B2CF9AE}" pid="5" name="ICV">
    <vt:lpwstr>6EC095E11F034DCCAC165B989DCBC84D_12</vt:lpwstr>
  </property>
</Properties>
</file>